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14D3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Университет ИТМО, факультет программной инженерии и компьютерной техники </w:t>
      </w:r>
    </w:p>
    <w:p w:rsidR="00C14D3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Двухнедельная отчётная работа по «Информатике»: аннотация к статье</w:t>
      </w:r>
    </w:p>
    <w:p w:rsidR="00C14D36" w:rsidRDefault="00C14D3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</w:p>
    <w:tbl>
      <w:tblPr>
        <w:tblStyle w:val="a5"/>
        <w:tblW w:w="10998" w:type="dxa"/>
        <w:tblInd w:w="-113" w:type="dxa"/>
        <w:tblLayout w:type="fixed"/>
        <w:tblLook w:val="0000" w:firstRow="0" w:lastRow="0" w:firstColumn="0" w:lastColumn="0" w:noHBand="0" w:noVBand="0"/>
      </w:tblPr>
      <w:tblGrid>
        <w:gridCol w:w="1117"/>
        <w:gridCol w:w="1115"/>
        <w:gridCol w:w="5144"/>
        <w:gridCol w:w="1604"/>
        <w:gridCol w:w="982"/>
        <w:gridCol w:w="1036"/>
      </w:tblGrid>
      <w:tr w:rsidR="00C14D36"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Дата прошедшей лекции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Номер прошедшей лекции</w:t>
            </w:r>
          </w:p>
        </w:tc>
        <w:tc>
          <w:tcPr>
            <w:tcW w:w="5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Название статьи/главы книги/видеолекции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Дата публикации (не старше 2022 года)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Размер статьи (от 400 слов)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Дата сдачи</w:t>
            </w:r>
          </w:p>
        </w:tc>
      </w:tr>
      <w:tr w:rsidR="00C14D36"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10.09.2025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Pr="00876B0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  <w:lang w:val="en-US"/>
              </w:rPr>
            </w:pPr>
            <w:r w:rsidRPr="00876B09">
              <w:rPr>
                <w:color w:val="000000"/>
                <w:sz w:val="18"/>
                <w:szCs w:val="18"/>
                <w:lang w:val="en-US"/>
              </w:rPr>
              <w:t>Information theory for complex scientists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24.04.2023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rFonts w:ascii="Symbol" w:eastAsia="Symbol" w:hAnsi="Symbol" w:cs="Symbol"/>
                <w:color w:val="000000"/>
                <w:sz w:val="18"/>
                <w:szCs w:val="18"/>
              </w:rPr>
              <w:t>≈</w:t>
            </w:r>
            <w:r>
              <w:rPr>
                <w:color w:val="000000"/>
                <w:sz w:val="18"/>
                <w:szCs w:val="18"/>
              </w:rPr>
              <w:t>35000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24.09.2025</w:t>
            </w:r>
          </w:p>
        </w:tc>
      </w:tr>
      <w:tr w:rsidR="00C14D36"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24.09.2025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5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Построение </w:t>
            </w:r>
            <w:proofErr w:type="spellStart"/>
            <w:r>
              <w:rPr>
                <w:color w:val="000000"/>
                <w:sz w:val="18"/>
                <w:szCs w:val="18"/>
              </w:rPr>
              <w:t>самопроверяемых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цифровых устройств на основе модифицированных кодов Хэмминга с контролем </w:t>
            </w:r>
            <w:proofErr w:type="spellStart"/>
            <w:r>
              <w:rPr>
                <w:color w:val="000000"/>
                <w:sz w:val="18"/>
                <w:szCs w:val="18"/>
              </w:rPr>
              <w:t>самодвойственности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вычисляемых функций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13.03.2023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ascii="Symbol" w:eastAsia="Symbol" w:hAnsi="Symbol" w:cs="Symbol"/>
                <w:color w:val="000000"/>
                <w:sz w:val="18"/>
                <w:szCs w:val="18"/>
              </w:rPr>
              <w:t>≈</w:t>
            </w:r>
            <w:r>
              <w:rPr>
                <w:color w:val="000000"/>
                <w:sz w:val="18"/>
                <w:szCs w:val="18"/>
              </w:rPr>
              <w:t>25000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08.10.2025</w:t>
            </w:r>
          </w:p>
        </w:tc>
      </w:tr>
      <w:tr w:rsidR="00C14D36"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08.10.2025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3</w:t>
            </w:r>
          </w:p>
        </w:tc>
        <w:tc>
          <w:tcPr>
            <w:tcW w:w="5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Pr="00876B0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  <w:lang w:val="en-US"/>
              </w:rPr>
            </w:pPr>
            <w:r w:rsidRPr="00876B09">
              <w:rPr>
                <w:color w:val="000000"/>
                <w:sz w:val="18"/>
                <w:szCs w:val="18"/>
                <w:lang w:val="en-US"/>
              </w:rPr>
              <w:t>Reducing a Set of Regular Expressions and Analyzing</w:t>
            </w:r>
          </w:p>
          <w:p w:rsidR="00C14D36" w:rsidRPr="00876B0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color w:val="000000"/>
                <w:sz w:val="26"/>
                <w:szCs w:val="26"/>
                <w:lang w:val="en-US"/>
              </w:rPr>
            </w:pPr>
            <w:r w:rsidRPr="00876B09">
              <w:rPr>
                <w:color w:val="000000"/>
                <w:sz w:val="18"/>
                <w:szCs w:val="18"/>
                <w:lang w:val="en-US"/>
              </w:rPr>
              <w:t>Differences of Domain-specific Statistic Reporting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25.03.2023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ascii="Symbol" w:eastAsia="Symbol" w:hAnsi="Symbol" w:cs="Symbol"/>
                <w:color w:val="000000"/>
                <w:sz w:val="18"/>
                <w:szCs w:val="18"/>
              </w:rPr>
              <w:t>≈</w:t>
            </w:r>
            <w:r>
              <w:rPr>
                <w:color w:val="000000"/>
                <w:sz w:val="18"/>
                <w:szCs w:val="18"/>
              </w:rPr>
              <w:t>3600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22.10.2025</w:t>
            </w:r>
          </w:p>
        </w:tc>
      </w:tr>
      <w:tr w:rsidR="007D7D2D"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Pr="0096021D" w:rsidRDefault="007D7D2D" w:rsidP="007D7D2D">
            <w:pPr>
              <w:pStyle w:val="Standard"/>
              <w:snapToGrid w:val="0"/>
              <w:jc w:val="center"/>
              <w:rPr>
                <w:sz w:val="18"/>
              </w:rPr>
            </w:pPr>
            <w:r>
              <w:rPr>
                <w:sz w:val="18"/>
                <w:lang w:val="ru-RU"/>
              </w:rPr>
              <w:t>22</w:t>
            </w:r>
            <w:r>
              <w:rPr>
                <w:sz w:val="18"/>
              </w:rPr>
              <w:t>.10.2025</w:t>
            </w: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pStyle w:val="Standard"/>
              <w:jc w:val="center"/>
            </w:pPr>
            <w:r>
              <w:rPr>
                <w:sz w:val="18"/>
              </w:rPr>
              <w:t>4</w:t>
            </w:r>
          </w:p>
        </w:tc>
        <w:tc>
          <w:tcPr>
            <w:tcW w:w="5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Pr="0090457C" w:rsidRDefault="007D7D2D" w:rsidP="007D7D2D">
            <w:pPr>
              <w:pStyle w:val="p1"/>
              <w:rPr>
                <w:rFonts w:ascii="Times New Roman" w:hAnsi="Times New Roman"/>
                <w:sz w:val="18"/>
                <w:szCs w:val="18"/>
              </w:rPr>
            </w:pPr>
            <w:proofErr w:type="spellStart"/>
            <w:r w:rsidRPr="0090457C">
              <w:rPr>
                <w:rFonts w:ascii="Times New Roman" w:hAnsi="Times New Roman"/>
                <w:sz w:val="18"/>
                <w:szCs w:val="18"/>
              </w:rPr>
              <w:t>Parsing</w:t>
            </w:r>
            <w:proofErr w:type="spellEnd"/>
            <w:r w:rsidRPr="0090457C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proofErr w:type="spellStart"/>
            <w:r w:rsidRPr="0090457C">
              <w:rPr>
                <w:rFonts w:ascii="Times New Roman" w:hAnsi="Times New Roman"/>
                <w:sz w:val="18"/>
                <w:szCs w:val="18"/>
              </w:rPr>
              <w:t>Expression</w:t>
            </w:r>
            <w:proofErr w:type="spellEnd"/>
            <w:r w:rsidRPr="0090457C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proofErr w:type="spellStart"/>
            <w:r w:rsidRPr="0090457C">
              <w:rPr>
                <w:rFonts w:ascii="Times New Roman" w:hAnsi="Times New Roman"/>
                <w:sz w:val="18"/>
                <w:szCs w:val="18"/>
              </w:rPr>
              <w:t>Grammars</w:t>
            </w:r>
            <w:proofErr w:type="spellEnd"/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pStyle w:val="Standard"/>
              <w:snapToGrid w:val="0"/>
              <w:jc w:val="center"/>
              <w:rPr>
                <w:sz w:val="18"/>
                <w:lang w:val="ru-RU"/>
              </w:rPr>
            </w:pPr>
            <w:r>
              <w:rPr>
                <w:sz w:val="18"/>
              </w:rPr>
              <w:t>22.11.2022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pStyle w:val="Standard"/>
              <w:snapToGrid w:val="0"/>
              <w:jc w:val="center"/>
              <w:rPr>
                <w:sz w:val="18"/>
                <w:lang w:val="ru-RU"/>
              </w:rPr>
            </w:pPr>
            <w:r w:rsidRPr="000654D8">
              <w:rPr>
                <w:sz w:val="18"/>
              </w:rPr>
              <w:sym w:font="Symbol" w:char="F0BB"/>
            </w:r>
            <w:r>
              <w:rPr>
                <w:sz w:val="18"/>
                <w:lang w:val="ru-RU"/>
              </w:rPr>
              <w:t>823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7D2D" w:rsidRDefault="007D7D2D" w:rsidP="007D7D2D">
            <w:pPr>
              <w:pStyle w:val="Standard"/>
              <w:snapToGrid w:val="0"/>
              <w:jc w:val="center"/>
              <w:rPr>
                <w:sz w:val="18"/>
                <w:lang w:val="ru-RU"/>
              </w:rPr>
            </w:pPr>
            <w:r>
              <w:rPr>
                <w:sz w:val="18"/>
                <w:lang w:val="ru-RU"/>
              </w:rPr>
              <w:t>05</w:t>
            </w:r>
            <w:r>
              <w:rPr>
                <w:sz w:val="18"/>
              </w:rPr>
              <w:t>.11.2025</w:t>
            </w:r>
          </w:p>
        </w:tc>
      </w:tr>
      <w:tr w:rsidR="007D7D2D"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5</w:t>
            </w:r>
          </w:p>
        </w:tc>
        <w:tc>
          <w:tcPr>
            <w:tcW w:w="5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Как я искал офисное ПО для компании в 2023 году и какие выводы сделал</w:t>
            </w: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14.04.2023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22.11.2025</w:t>
            </w:r>
          </w:p>
        </w:tc>
      </w:tr>
      <w:tr w:rsidR="007D7D2D"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6</w:t>
            </w:r>
          </w:p>
        </w:tc>
        <w:tc>
          <w:tcPr>
            <w:tcW w:w="5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</w:tr>
      <w:tr w:rsidR="007D7D2D">
        <w:tc>
          <w:tcPr>
            <w:tcW w:w="1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1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18"/>
                <w:szCs w:val="18"/>
              </w:rPr>
              <w:t>7</w:t>
            </w:r>
          </w:p>
        </w:tc>
        <w:tc>
          <w:tcPr>
            <w:tcW w:w="5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1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D7D2D" w:rsidRDefault="007D7D2D" w:rsidP="007D7D2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</w:p>
        </w:tc>
      </w:tr>
    </w:tbl>
    <w:p w:rsidR="00C14D36" w:rsidRPr="007D7D2D" w:rsidRDefault="00C14D3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  <w:lang w:val="ru-RU"/>
        </w:rPr>
      </w:pPr>
    </w:p>
    <w:p w:rsidR="00C14D3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3969"/>
          <w:tab w:val="left" w:pos="6460"/>
          <w:tab w:val="center" w:pos="8222"/>
          <w:tab w:val="left" w:pos="8789"/>
          <w:tab w:val="left" w:pos="10660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Выполнил(а) </w:t>
      </w:r>
      <w:r>
        <w:rPr>
          <w:color w:val="000000"/>
          <w:sz w:val="24"/>
          <w:szCs w:val="24"/>
          <w:u w:val="single"/>
        </w:rPr>
        <w:tab/>
        <w:t>Кириллов Иван Александрович</w:t>
      </w:r>
      <w:r>
        <w:rPr>
          <w:color w:val="000000"/>
          <w:sz w:val="24"/>
          <w:szCs w:val="24"/>
          <w:u w:val="single"/>
        </w:rPr>
        <w:tab/>
      </w:r>
      <w:r>
        <w:rPr>
          <w:color w:val="000000"/>
          <w:sz w:val="24"/>
          <w:szCs w:val="24"/>
        </w:rPr>
        <w:t xml:space="preserve">, № группы </w:t>
      </w:r>
      <w:r>
        <w:rPr>
          <w:color w:val="000000"/>
          <w:sz w:val="24"/>
          <w:szCs w:val="24"/>
          <w:u w:val="single"/>
        </w:rPr>
        <w:tab/>
      </w:r>
      <w:r>
        <w:rPr>
          <w:i/>
          <w:iCs/>
          <w:color w:val="000000"/>
          <w:sz w:val="24"/>
          <w:szCs w:val="24"/>
          <w:u w:val="single"/>
        </w:rPr>
        <w:t>Р3107</w:t>
      </w:r>
      <w:r>
        <w:rPr>
          <w:color w:val="000000"/>
          <w:sz w:val="24"/>
          <w:szCs w:val="24"/>
          <w:u w:val="single"/>
        </w:rPr>
        <w:tab/>
      </w:r>
      <w:r>
        <w:rPr>
          <w:color w:val="000000"/>
          <w:sz w:val="24"/>
          <w:szCs w:val="24"/>
        </w:rPr>
        <w:t xml:space="preserve">, оценка </w:t>
      </w:r>
      <w:r>
        <w:rPr>
          <w:color w:val="000000"/>
          <w:sz w:val="24"/>
          <w:szCs w:val="24"/>
          <w:u w:val="single"/>
        </w:rPr>
        <w:tab/>
      </w:r>
    </w:p>
    <w:p w:rsidR="00C14D3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180"/>
          <w:tab w:val="left" w:pos="9781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vertAlign w:val="superscript"/>
        </w:rPr>
        <w:tab/>
        <w:t>Фамилия И.О. студента</w:t>
      </w:r>
      <w:r>
        <w:rPr>
          <w:color w:val="000000"/>
          <w:sz w:val="24"/>
          <w:szCs w:val="24"/>
          <w:vertAlign w:val="superscript"/>
        </w:rPr>
        <w:tab/>
        <w:t>не заполнять</w:t>
      </w:r>
    </w:p>
    <w:tbl>
      <w:tblPr>
        <w:tblStyle w:val="a6"/>
        <w:tblW w:w="10740" w:type="dxa"/>
        <w:tblInd w:w="-20" w:type="dxa"/>
        <w:tblLayout w:type="fixed"/>
        <w:tblLook w:val="0000" w:firstRow="0" w:lastRow="0" w:firstColumn="0" w:lastColumn="0" w:noHBand="0" w:noVBand="0"/>
      </w:tblPr>
      <w:tblGrid>
        <w:gridCol w:w="10740"/>
      </w:tblGrid>
      <w:tr w:rsidR="00C14D36">
        <w:trPr>
          <w:trHeight w:val="386"/>
        </w:trPr>
        <w:tc>
          <w:tcPr>
            <w:tcW w:w="10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1"/>
                <w:szCs w:val="21"/>
              </w:rPr>
            </w:pPr>
            <w:r>
              <w:rPr>
                <w:b/>
                <w:bCs/>
                <w:color w:val="000000"/>
                <w:sz w:val="21"/>
                <w:szCs w:val="21"/>
              </w:rPr>
              <w:t>Прямая полная ссылка на источник или сокращённая ссылка (bit.ly, tr.im и т.п.)</w:t>
            </w:r>
          </w:p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https://www.ixbt.com/live/sw/kak-ya-iskal-ofisnoe-po-dlya-kompanii-v-2023-godu-i-kakie-vyvody-sdelal.html</w:t>
            </w:r>
          </w:p>
        </w:tc>
      </w:tr>
      <w:tr w:rsidR="00C14D36">
        <w:trPr>
          <w:trHeight w:val="348"/>
        </w:trPr>
        <w:tc>
          <w:tcPr>
            <w:tcW w:w="107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1"/>
                <w:szCs w:val="21"/>
              </w:rPr>
            </w:pPr>
            <w:r>
              <w:rPr>
                <w:b/>
                <w:bCs/>
                <w:color w:val="000000"/>
                <w:sz w:val="21"/>
                <w:szCs w:val="21"/>
              </w:rPr>
              <w:t>Теги, ключевые слова или словосочетания (минимум три слова)</w:t>
            </w:r>
          </w:p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офисный софт для бизнеса; импортозамещение офисных пакетов; альтернативы Microsoft Office; облачные офисные приложения; совместная работа над документами</w:t>
            </w:r>
          </w:p>
        </w:tc>
      </w:tr>
      <w:tr w:rsidR="00C14D36">
        <w:trPr>
          <w:trHeight w:val="3915"/>
        </w:trPr>
        <w:tc>
          <w:tcPr>
            <w:tcW w:w="107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1"/>
                <w:szCs w:val="21"/>
              </w:rPr>
            </w:pPr>
            <w:r>
              <w:rPr>
                <w:b/>
                <w:bCs/>
                <w:color w:val="000000"/>
                <w:sz w:val="21"/>
                <w:szCs w:val="21"/>
              </w:rPr>
              <w:t>Перечень фактов, упомянутых в статье (минимум четыре пункта)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 компании автора был значительный документооборот: тексты, таблицы и презентации используются часто.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Лицензия Microsoft 365, которой они пользовались, истекла, и её продление оказалось слишком дорогим.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Google </w:t>
            </w:r>
            <w:proofErr w:type="spellStart"/>
            <w:r>
              <w:rPr>
                <w:color w:val="000000"/>
                <w:sz w:val="18"/>
                <w:szCs w:val="18"/>
              </w:rPr>
              <w:t>Docs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отмели как вариант, потому что официальных продаж в России больше нет, и остаётся риск недоступности сервиса.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LibreOffice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показался автору </w:t>
            </w:r>
            <w:r>
              <w:rPr>
                <w:sz w:val="18"/>
                <w:szCs w:val="18"/>
              </w:rPr>
              <w:t>ненадежным</w:t>
            </w:r>
            <w:r>
              <w:rPr>
                <w:color w:val="000000"/>
                <w:sz w:val="18"/>
                <w:szCs w:val="18"/>
              </w:rPr>
              <w:t>: проблемы с форматированием, падения и неудобство командной работы.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При попытке использовать WPS Office возникли трудности: веб-версия не всегда работала, а в десктопной версии были ошибки с диаграммами.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Автор не смог заплатить за WPS Office, потому что российские карты не поддерживались, а система требовала </w:t>
            </w:r>
            <w:proofErr w:type="spellStart"/>
            <w:r>
              <w:rPr>
                <w:color w:val="000000"/>
                <w:sz w:val="18"/>
                <w:szCs w:val="18"/>
              </w:rPr>
              <w:t>Alipay</w:t>
            </w:r>
            <w:proofErr w:type="spellEnd"/>
            <w:r>
              <w:rPr>
                <w:color w:val="000000"/>
                <w:sz w:val="18"/>
                <w:szCs w:val="18"/>
              </w:rPr>
              <w:t>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OfficeSuite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(</w:t>
            </w:r>
            <w:proofErr w:type="spellStart"/>
            <w:r>
              <w:rPr>
                <w:color w:val="000000"/>
                <w:sz w:val="18"/>
                <w:szCs w:val="18"/>
              </w:rPr>
              <w:t>Mobisystems</w:t>
            </w:r>
            <w:proofErr w:type="spellEnd"/>
            <w:r>
              <w:rPr>
                <w:color w:val="000000"/>
                <w:sz w:val="18"/>
                <w:szCs w:val="18"/>
              </w:rPr>
              <w:t>) работает, но редактор диаграмм ограничен: диаграммы отображаются как картинки, и редактировать их нельзя.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 Р7-Офис (российский пакет) документы открываются корректно, диаграммы, таблицы и презентации воспроизводятся примерно так, как нужно.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 Р7-Офисе есть облачная версия, совместная работа, разграничение прав доступа и история версий.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Российский офисный пакет открывается медленнее, чем китайские альтернативы, даже на современных компьютерах.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Стоимость Р7-Офис оказалась примерно в 4 раза ниже, чем лицензии Microsoft Office. </w:t>
            </w:r>
          </w:p>
          <w:p w:rsidR="00C14D3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14" w:hanging="357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Автор считает, что подходящий офис-пакет нужно выбирать, ориентируясь на задачи компании: не у всех одинаковые требования к функциональности</w:t>
            </w:r>
          </w:p>
        </w:tc>
      </w:tr>
      <w:tr w:rsidR="00C14D36">
        <w:trPr>
          <w:trHeight w:val="1079"/>
        </w:trPr>
        <w:tc>
          <w:tcPr>
            <w:tcW w:w="107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1"/>
                <w:szCs w:val="21"/>
              </w:rPr>
            </w:pPr>
            <w:r>
              <w:rPr>
                <w:b/>
                <w:bCs/>
                <w:color w:val="000000"/>
                <w:sz w:val="21"/>
                <w:szCs w:val="21"/>
              </w:rPr>
              <w:t>Позитивные следствия и/или достоинства описанной в статье технологии (минимум три пункта)</w:t>
            </w:r>
          </w:p>
          <w:p w:rsidR="00C14D36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14" w:hanging="357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Возможность избежать дорогих подписок Microsoft и снизить расходы компании.</w:t>
            </w:r>
          </w:p>
          <w:p w:rsidR="00C14D3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14" w:hanging="357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Локальный (российский) офисный пакет Р7-Офис обеспечивает хорошую совместную работу, версионность и централизованное хранение документов.</w:t>
            </w:r>
          </w:p>
          <w:p w:rsidR="00C14D3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14" w:hanging="357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Импортозамещение усиливается: наличие адекватной альтернативы российскому софту повышает независимость от зарубежных решений.</w:t>
            </w:r>
          </w:p>
        </w:tc>
      </w:tr>
      <w:tr w:rsidR="00C14D36">
        <w:trPr>
          <w:trHeight w:val="1355"/>
        </w:trPr>
        <w:tc>
          <w:tcPr>
            <w:tcW w:w="10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1"/>
                <w:szCs w:val="21"/>
              </w:rPr>
            </w:pPr>
            <w:r>
              <w:rPr>
                <w:b/>
                <w:bCs/>
                <w:color w:val="000000"/>
                <w:sz w:val="21"/>
                <w:szCs w:val="21"/>
              </w:rPr>
              <w:t>Негативные следствия и/или недостатки описанной в статье технологии (минимум три пункта)</w:t>
            </w:r>
          </w:p>
          <w:p w:rsidR="00C14D36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14" w:hanging="357"/>
              <w:rPr>
                <w:color w:val="000000"/>
                <w:sz w:val="18"/>
                <w:szCs w:val="18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LibreOffice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не полностью корректно отображает сложные документы (диаграммы, вёрстка), что снижает его надёжность.</w:t>
            </w:r>
          </w:p>
          <w:p w:rsidR="00C14D3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14" w:hanging="357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WPS Office требует оплаты через зарубежные или экзотичные каналы, что затруднительно для российских компаний.</w:t>
            </w:r>
          </w:p>
          <w:p w:rsidR="00C14D3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714" w:hanging="357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Некоторые альтернативы (как </w:t>
            </w:r>
            <w:proofErr w:type="spellStart"/>
            <w:r>
              <w:rPr>
                <w:color w:val="000000"/>
                <w:sz w:val="18"/>
                <w:szCs w:val="18"/>
              </w:rPr>
              <w:t>OfficeSuite</w:t>
            </w:r>
            <w:proofErr w:type="spellEnd"/>
            <w:r>
              <w:rPr>
                <w:color w:val="000000"/>
                <w:sz w:val="18"/>
                <w:szCs w:val="18"/>
              </w:rPr>
              <w:t>) не поддерживают полноценное редактирование диаграмм, что ограничивает функциональность.</w:t>
            </w:r>
          </w:p>
        </w:tc>
      </w:tr>
      <w:tr w:rsidR="00C14D36" w:rsidTr="00876B09">
        <w:trPr>
          <w:trHeight w:val="25"/>
        </w:trPr>
        <w:tc>
          <w:tcPr>
            <w:tcW w:w="10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14D3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1"/>
                <w:szCs w:val="21"/>
              </w:rPr>
            </w:pPr>
            <w:r>
              <w:rPr>
                <w:b/>
                <w:bCs/>
                <w:color w:val="000000"/>
                <w:sz w:val="21"/>
                <w:szCs w:val="21"/>
              </w:rPr>
              <w:t xml:space="preserve">Ваши замечания, пожелания преподавателю </w:t>
            </w:r>
            <w:r>
              <w:rPr>
                <w:b/>
                <w:bCs/>
                <w:i/>
                <w:iCs/>
                <w:color w:val="000000"/>
                <w:sz w:val="21"/>
                <w:szCs w:val="21"/>
              </w:rPr>
              <w:t>или</w:t>
            </w:r>
            <w:r>
              <w:rPr>
                <w:b/>
                <w:bCs/>
                <w:color w:val="000000"/>
                <w:sz w:val="21"/>
                <w:szCs w:val="21"/>
              </w:rPr>
              <w:t xml:space="preserve"> анекдот о программистах</w:t>
            </w:r>
            <w:r>
              <w:rPr>
                <w:b/>
                <w:bCs/>
                <w:color w:val="000000"/>
                <w:sz w:val="21"/>
                <w:szCs w:val="21"/>
                <w:vertAlign w:val="superscript"/>
              </w:rPr>
              <w:footnoteReference w:id="1"/>
            </w:r>
          </w:p>
          <w:p w:rsidR="00C14D36" w:rsidRPr="00876B09" w:rsidRDefault="00000000" w:rsidP="00876B09">
            <w:pPr>
              <w:widowControl w:val="0"/>
              <w:rPr>
                <w:color w:val="000000"/>
                <w:sz w:val="18"/>
                <w:szCs w:val="18"/>
              </w:rPr>
            </w:pPr>
            <w:r w:rsidRPr="00876B09">
              <w:rPr>
                <w:sz w:val="18"/>
                <w:szCs w:val="18"/>
              </w:rPr>
              <w:t>П</w:t>
            </w:r>
            <w:r w:rsidRPr="00876B09">
              <w:rPr>
                <w:color w:val="000000"/>
                <w:sz w:val="18"/>
                <w:szCs w:val="18"/>
              </w:rPr>
              <w:t>рограммист на совещании: "Я, как специалист, предлагаю использовать новый алгоритм для решения этой задачи". Начальник: "Отлично! А я как руководитель предлагаю сделать так, как мы привыкли, с помощью Excel!"</w:t>
            </w:r>
          </w:p>
          <w:p w:rsidR="00C14D36" w:rsidRDefault="00C14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1"/>
                <w:szCs w:val="21"/>
              </w:rPr>
            </w:pPr>
          </w:p>
        </w:tc>
      </w:tr>
    </w:tbl>
    <w:p w:rsidR="00C14D36" w:rsidRDefault="00C14D3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sectPr w:rsidR="00C14D36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567" w:right="567" w:bottom="426" w:left="56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92015" w:rsidRDefault="00692015">
      <w:r>
        <w:separator/>
      </w:r>
    </w:p>
  </w:endnote>
  <w:endnote w:type="continuationSeparator" w:id="0">
    <w:p w:rsidR="00692015" w:rsidRDefault="00692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5EA54F4-39F4-9944-8CE8-FBF1E5D6B917}"/>
    <w:embedBold r:id="rId2" w:fontKey="{36AC336F-E9EE-AA4F-B22A-17072A842959}"/>
    <w:embedItalic r:id="rId3" w:fontKey="{B44FDEF5-2BCC-174A-BF08-B5CC54739F81}"/>
    <w:embedBoldItalic r:id="rId4" w:fontKey="{641B90B9-52C0-2943-93FC-784D3189034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AAACDBD6-ED04-FE44-B3D5-FD7E067A2945}"/>
  </w:font>
  <w:font w:name="Andale Sans UI">
    <w:altName w:val="Arial Unicode MS"/>
    <w:panose1 w:val="020B0604020202020204"/>
    <w:charset w:val="CC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BE52B32-CBF4-E34D-87CB-A4174E0B25F5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B1ABC595-D9FB-6447-8BA6-618C335ACECA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B522C02E-EAA5-7649-9520-82242D263A3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2707B32E-682D-BD42-B1B1-19D2A1ECA86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14D36" w:rsidRDefault="00C14D36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14D36" w:rsidRDefault="00C14D36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14D36" w:rsidRDefault="00C14D36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92015" w:rsidRDefault="00692015">
      <w:r>
        <w:separator/>
      </w:r>
    </w:p>
  </w:footnote>
  <w:footnote w:type="continuationSeparator" w:id="0">
    <w:p w:rsidR="00692015" w:rsidRDefault="00692015">
      <w:r>
        <w:continuationSeparator/>
      </w:r>
    </w:p>
  </w:footnote>
  <w:footnote w:id="1">
    <w:p w:rsidR="00C14D36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vertAlign w:val="superscript"/>
        </w:rPr>
        <w:footnoteRef/>
      </w:r>
      <w:r>
        <w:rPr>
          <w:color w:val="000000"/>
        </w:rPr>
        <w:tab/>
        <w:t>Наличие этой графы не влияет на оценку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14D36" w:rsidRDefault="00C14D36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14D36" w:rsidRDefault="00C14D36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14D36" w:rsidRDefault="00C14D36">
    <w:pPr>
      <w:widowControl w:val="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1B5A0C"/>
    <w:multiLevelType w:val="multilevel"/>
    <w:tmpl w:val="6AA6F426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54BE5188"/>
    <w:multiLevelType w:val="multilevel"/>
    <w:tmpl w:val="33C09782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6B8B718D"/>
    <w:multiLevelType w:val="multilevel"/>
    <w:tmpl w:val="08AACC8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num w:numId="1" w16cid:durableId="1346978216">
    <w:abstractNumId w:val="0"/>
  </w:num>
  <w:num w:numId="2" w16cid:durableId="465437040">
    <w:abstractNumId w:val="2"/>
  </w:num>
  <w:num w:numId="3" w16cid:durableId="857549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4D36"/>
    <w:rsid w:val="00632EB0"/>
    <w:rsid w:val="00692015"/>
    <w:rsid w:val="007D7D2D"/>
    <w:rsid w:val="00876B09"/>
    <w:rsid w:val="00C14D36"/>
    <w:rsid w:val="00EA6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9361FC6-4109-B747-896B-DC8B47B98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paragraph" w:customStyle="1" w:styleId="Standard">
    <w:name w:val="Standard"/>
    <w:rsid w:val="007D7D2D"/>
    <w:pPr>
      <w:widowControl w:val="0"/>
      <w:suppressAutoHyphens/>
      <w:textAlignment w:val="baseline"/>
    </w:pPr>
    <w:rPr>
      <w:rFonts w:eastAsia="Andale Sans UI" w:cs="Tahoma"/>
      <w:kern w:val="1"/>
      <w:sz w:val="24"/>
      <w:szCs w:val="24"/>
      <w:lang w:val="en-US" w:eastAsia="zh-CN" w:bidi="en-US"/>
    </w:rPr>
  </w:style>
  <w:style w:type="paragraph" w:customStyle="1" w:styleId="p1">
    <w:name w:val="p1"/>
    <w:basedOn w:val="a"/>
    <w:rsid w:val="007D7D2D"/>
    <w:rPr>
      <w:rFonts w:ascii="Helvetica" w:hAnsi="Helvetica"/>
      <w:color w:val="000000"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599</Words>
  <Characters>3418</Characters>
  <Application>Microsoft Office Word</Application>
  <DocSecurity>0</DocSecurity>
  <Lines>28</Lines>
  <Paragraphs>8</Paragraphs>
  <ScaleCrop>false</ScaleCrop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Иван Kirillov</cp:lastModifiedBy>
  <cp:revision>3</cp:revision>
  <dcterms:created xsi:type="dcterms:W3CDTF">2025-11-22T10:39:00Z</dcterms:created>
  <dcterms:modified xsi:type="dcterms:W3CDTF">2025-11-22T10:44:00Z</dcterms:modified>
</cp:coreProperties>
</file>